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6C0" w:rsidRPr="00B626C0" w:rsidRDefault="00B626C0" w:rsidP="00B626C0">
      <w:pPr>
        <w:spacing w:line="500" w:lineRule="exact"/>
        <w:jc w:val="center"/>
        <w:rPr>
          <w:rFonts w:asciiTheme="minorEastAsia" w:eastAsiaTheme="minorEastAsia" w:hAnsiTheme="minorEastAsia" w:cs="Tahoma" w:hint="eastAsia"/>
          <w:b/>
          <w:color w:val="545454"/>
          <w:sz w:val="44"/>
          <w:szCs w:val="44"/>
          <w:shd w:val="clear" w:color="auto" w:fill="F5F9FA"/>
        </w:rPr>
      </w:pPr>
      <w:r w:rsidRPr="00B626C0">
        <w:rPr>
          <w:rFonts w:asciiTheme="minorEastAsia" w:eastAsiaTheme="minorEastAsia" w:hAnsiTheme="minorEastAsia" w:cs="Tahoma" w:hint="eastAsia"/>
          <w:b/>
          <w:color w:val="545454"/>
          <w:sz w:val="44"/>
          <w:szCs w:val="44"/>
          <w:shd w:val="clear" w:color="auto" w:fill="F5F9FA"/>
        </w:rPr>
        <w:t>中铁港航局桥梁分公司招聘</w:t>
      </w:r>
    </w:p>
    <w:p w:rsidR="004358AB" w:rsidRDefault="00B626C0" w:rsidP="00B626C0">
      <w:pPr>
        <w:spacing w:line="480" w:lineRule="exact"/>
        <w:ind w:firstLineChars="200" w:firstLine="480"/>
        <w:rPr>
          <w:rFonts w:asciiTheme="minorEastAsia" w:eastAsiaTheme="minorEastAsia" w:hAnsiTheme="minorEastAsia" w:cs="Tahoma" w:hint="eastAsia"/>
          <w:color w:val="545454"/>
          <w:sz w:val="24"/>
          <w:szCs w:val="24"/>
          <w:shd w:val="clear" w:color="auto" w:fill="F5F9FA"/>
        </w:rPr>
      </w:pPr>
      <w:r w:rsidRPr="00B626C0">
        <w:rPr>
          <w:rFonts w:asciiTheme="minorEastAsia" w:eastAsiaTheme="minorEastAsia" w:hAnsiTheme="minorEastAsia" w:cs="Tahoma"/>
          <w:color w:val="545454"/>
          <w:sz w:val="24"/>
          <w:szCs w:val="24"/>
          <w:shd w:val="clear" w:color="auto" w:fill="F5F9FA"/>
        </w:rPr>
        <w:t>中铁港航局集团有限公司是世界双500强中国中铁股份公司旗下的全资子公司，注册地在广东省广州市，注册资本金为12.37亿元人民币。中铁港航局集团有限公司前身是广东中海工程建设总局，是原海后生产管理部的一支筑港部队. 2008年11月28日经国资委批准，原广东中海工程建设总局从华润集团总公司划转到中国铁路工程总公司，2009年3月28日中铁港航工程局有限公司正式挂牌成立。 </w:t>
      </w:r>
      <w:r w:rsidRPr="00B626C0">
        <w:rPr>
          <w:rFonts w:asciiTheme="minorEastAsia" w:eastAsiaTheme="minorEastAsia" w:hAnsiTheme="minorEastAsia" w:cs="Tahoma"/>
          <w:color w:val="545454"/>
          <w:sz w:val="24"/>
          <w:szCs w:val="24"/>
        </w:rPr>
        <w:br/>
      </w:r>
      <w:r w:rsidRPr="00B626C0">
        <w:rPr>
          <w:rFonts w:asciiTheme="minorEastAsia" w:eastAsiaTheme="minorEastAsia" w:hAnsiTheme="minorEastAsia" w:cs="Tahoma"/>
          <w:color w:val="545454"/>
          <w:sz w:val="24"/>
          <w:szCs w:val="24"/>
          <w:shd w:val="clear" w:color="auto" w:fill="F5F9FA"/>
        </w:rPr>
        <w:t xml:space="preserve">　　2010年3月，公司资产整体并入中国中铁股份有限公司。 </w:t>
      </w:r>
      <w:r w:rsidRPr="00B626C0">
        <w:rPr>
          <w:rFonts w:asciiTheme="minorEastAsia" w:eastAsiaTheme="minorEastAsia" w:hAnsiTheme="minorEastAsia" w:cs="Tahoma"/>
          <w:color w:val="545454"/>
          <w:sz w:val="24"/>
          <w:szCs w:val="24"/>
        </w:rPr>
        <w:br/>
      </w:r>
      <w:r w:rsidRPr="00B626C0">
        <w:rPr>
          <w:rFonts w:asciiTheme="minorEastAsia" w:eastAsiaTheme="minorEastAsia" w:hAnsiTheme="minorEastAsia" w:cs="Tahoma"/>
          <w:color w:val="545454"/>
          <w:sz w:val="24"/>
          <w:szCs w:val="24"/>
          <w:shd w:val="clear" w:color="auto" w:fill="F5F9FA"/>
        </w:rPr>
        <w:t xml:space="preserve">　　2010年10月，股份公司进行战略性重组，将原中铁五局集团第三工程有限公司、中铁大桥局集团第三工程有限公司等2家三级子公司和中铁二局深圳公司部分项目及人员重组并入中铁港航工程局有限公司。 </w:t>
      </w:r>
      <w:r w:rsidRPr="00B626C0">
        <w:rPr>
          <w:rFonts w:asciiTheme="minorEastAsia" w:eastAsiaTheme="minorEastAsia" w:hAnsiTheme="minorEastAsia" w:cs="Tahoma"/>
          <w:color w:val="545454"/>
          <w:sz w:val="24"/>
          <w:szCs w:val="24"/>
        </w:rPr>
        <w:br/>
      </w:r>
      <w:r w:rsidRPr="00B626C0">
        <w:rPr>
          <w:rFonts w:asciiTheme="minorEastAsia" w:eastAsiaTheme="minorEastAsia" w:hAnsiTheme="minorEastAsia" w:cs="Tahoma"/>
          <w:color w:val="545454"/>
          <w:sz w:val="24"/>
          <w:szCs w:val="24"/>
          <w:shd w:val="clear" w:color="auto" w:fill="F5F9FA"/>
        </w:rPr>
        <w:t xml:space="preserve">　　2010年12月，公司完成企业集团设立，并变更母公司名称为中铁港航局集团有限公司。</w:t>
      </w:r>
      <w:r w:rsidRPr="00B626C0">
        <w:rPr>
          <w:rFonts w:asciiTheme="minorEastAsia" w:eastAsiaTheme="minorEastAsia" w:hAnsiTheme="minorEastAsia" w:cs="Tahoma"/>
          <w:color w:val="545454"/>
          <w:sz w:val="24"/>
          <w:szCs w:val="24"/>
        </w:rPr>
        <w:br/>
      </w:r>
      <w:r w:rsidRPr="00B626C0">
        <w:rPr>
          <w:rFonts w:asciiTheme="minorEastAsia" w:eastAsiaTheme="minorEastAsia" w:hAnsiTheme="minorEastAsia" w:cs="Tahoma"/>
          <w:color w:val="545454"/>
          <w:sz w:val="24"/>
          <w:szCs w:val="24"/>
          <w:shd w:val="clear" w:color="auto" w:fill="F5F9FA"/>
        </w:rPr>
        <w:t xml:space="preserve">　　中铁港航局集团具有铁路工程总承包特级资质；港口与航道工程、公路工程、市政公用工程三项施工总承包一级资质；港口与海岸工程、航道工程、爆破与拆除工程、地基与基础工程、土石方工程、桥梁工程、隧道工程、公路路基工程、钢结构工程等九项专业承包一级资质。 </w:t>
      </w:r>
      <w:r w:rsidRPr="00B626C0">
        <w:rPr>
          <w:rFonts w:asciiTheme="minorEastAsia" w:eastAsiaTheme="minorEastAsia" w:hAnsiTheme="minorEastAsia" w:cs="Tahoma"/>
          <w:color w:val="545454"/>
          <w:sz w:val="24"/>
          <w:szCs w:val="24"/>
        </w:rPr>
        <w:br/>
      </w:r>
      <w:r w:rsidRPr="00B626C0">
        <w:rPr>
          <w:rFonts w:asciiTheme="minorEastAsia" w:eastAsiaTheme="minorEastAsia" w:hAnsiTheme="minorEastAsia" w:cs="Tahoma"/>
          <w:color w:val="545454"/>
          <w:sz w:val="24"/>
          <w:szCs w:val="24"/>
          <w:shd w:val="clear" w:color="auto" w:fill="F5F9FA"/>
        </w:rPr>
        <w:t xml:space="preserve">　　中铁港航局集团的成员企业经历了几十年的发展，在港航、铁路、公路、桥梁等施工领域创造了辉煌的业绩。现已建成的港口码头及航道疏浚工程452项，桥梁工程320座，隧道工程72项，市政公用工程135项，爆破工程86项。其中南京长江大桥，惠州芝麻州岛大爆破，青藏铁路，武广高速铁路，汕头海湾大桥，西陵长江大桥，武汉天兴洲长江大桥，深圳南海酒店和盐田港等工程均代表我国工程建筑的领先水平。曾荣获国优金奖1项，中国建筑工程鲁班奖13项，詹天佑大奖2项，国家技术进步奖16项，创中国企业新纪录12项，省部级奖176项。</w:t>
      </w:r>
      <w:r w:rsidRPr="00B626C0">
        <w:rPr>
          <w:rFonts w:asciiTheme="minorEastAsia" w:eastAsiaTheme="minorEastAsia" w:hAnsiTheme="minorEastAsia" w:cs="Tahoma"/>
          <w:color w:val="545454"/>
          <w:sz w:val="24"/>
          <w:szCs w:val="24"/>
        </w:rPr>
        <w:br/>
      </w:r>
      <w:r w:rsidRPr="00B626C0">
        <w:rPr>
          <w:rFonts w:asciiTheme="minorEastAsia" w:eastAsiaTheme="minorEastAsia" w:hAnsiTheme="minorEastAsia" w:cs="Tahoma"/>
          <w:color w:val="545454"/>
          <w:sz w:val="24"/>
          <w:szCs w:val="24"/>
          <w:shd w:val="clear" w:color="auto" w:fill="F5F9FA"/>
        </w:rPr>
        <w:t xml:space="preserve">　　2014年3月5日，为了加快转变企业发展方式，打造专业化特色企业，进一步推动产业结构转型，整合优势资源，中铁港航局集团正式下文，决定成立中铁港航局集团有限公司桥梁分公司，将中铁港航局集团第二工程有限公司江</w:t>
      </w:r>
      <w:r w:rsidRPr="00B626C0">
        <w:rPr>
          <w:rFonts w:asciiTheme="minorEastAsia" w:eastAsiaTheme="minorEastAsia" w:hAnsiTheme="minorEastAsia" w:cs="Tahoma"/>
          <w:color w:val="545454"/>
          <w:sz w:val="24"/>
          <w:szCs w:val="24"/>
          <w:shd w:val="clear" w:color="auto" w:fill="F5F9FA"/>
        </w:rPr>
        <w:lastRenderedPageBreak/>
        <w:t>顺大桥、江门大道、凤凰三桥、穗莞深城际轨道交通工程、南广铁路鼎湖特大桥等五个项目和桥梁安装公司、预应力公司2家分公司整体划给桥梁分公司。后因部分原因，南广铁路鼎湖特大桥项目划回二公司。</w:t>
      </w:r>
      <w:r w:rsidRPr="00B626C0">
        <w:rPr>
          <w:rFonts w:asciiTheme="minorEastAsia" w:eastAsiaTheme="minorEastAsia" w:hAnsiTheme="minorEastAsia" w:cs="Tahoma"/>
          <w:color w:val="545454"/>
          <w:sz w:val="24"/>
          <w:szCs w:val="24"/>
        </w:rPr>
        <w:br/>
      </w:r>
      <w:r w:rsidRPr="00B626C0">
        <w:rPr>
          <w:rFonts w:asciiTheme="minorEastAsia" w:eastAsiaTheme="minorEastAsia" w:hAnsiTheme="minorEastAsia" w:cs="Tahoma"/>
          <w:color w:val="545454"/>
          <w:sz w:val="24"/>
          <w:szCs w:val="24"/>
          <w:shd w:val="clear" w:color="auto" w:fill="F5F9FA"/>
        </w:rPr>
        <w:t xml:space="preserve">　　4月2日，桥梁分公司在广州市花都区工商局注册，成为法律意义上的公司主体，全名“中铁港航局集团有限公司桥梁分公司”，在4月20日前，相继完成了税务登记、组织机构代码证办理和银行开户等工作。4月27日，公司入驻广州市花都区松园路26号建桥大厦5楼。6月6日，签订重组框架协议，对所移交的资产、设备、材料和项目正式办理移交手续。在桥梁安装公司的基础上，组建成立了物资机械租赁公司。</w:t>
      </w:r>
      <w:r w:rsidRPr="00B626C0">
        <w:rPr>
          <w:rFonts w:asciiTheme="minorEastAsia" w:eastAsiaTheme="minorEastAsia" w:hAnsiTheme="minorEastAsia" w:cs="Tahoma"/>
          <w:color w:val="545454"/>
          <w:sz w:val="24"/>
          <w:szCs w:val="24"/>
        </w:rPr>
        <w:br/>
      </w:r>
      <w:r w:rsidRPr="00B626C0">
        <w:rPr>
          <w:rFonts w:asciiTheme="minorEastAsia" w:eastAsiaTheme="minorEastAsia" w:hAnsiTheme="minorEastAsia" w:cs="Tahoma"/>
          <w:color w:val="545454"/>
          <w:sz w:val="24"/>
          <w:szCs w:val="24"/>
          <w:shd w:val="clear" w:color="auto" w:fill="F5F9FA"/>
        </w:rPr>
        <w:t xml:space="preserve">　　桥梁分公司本部下设综合办公室、经营开发部、安全质量生产部、党群工作部、财务部、技术发展部、人力资源部、成本合约部、物资设备部、纪委审计监察部十个职能部门。截止目前，桥梁分公司现有职工450余人，有拉林铁路工程、佛莞城际轨道交通工程、江门大道北线、凤凰三桥、穗莞深城际轨道项目、广佛江（新会段）、菊花湾大桥、贵阳龙凤大道、海南海花岛入岛工程等在建项目和武汉二七长江大桥、广深沿江高速、阳翼高速、江顺大桥四个收尾项目，工程维修加固公司、物资机械租赁公司两个分公司。</w:t>
      </w:r>
      <w:r w:rsidRPr="00B626C0">
        <w:rPr>
          <w:rFonts w:asciiTheme="minorEastAsia" w:eastAsiaTheme="minorEastAsia" w:hAnsiTheme="minorEastAsia" w:cs="Tahoma"/>
          <w:color w:val="545454"/>
          <w:sz w:val="24"/>
          <w:szCs w:val="24"/>
        </w:rPr>
        <w:br/>
      </w:r>
      <w:r w:rsidRPr="00B626C0">
        <w:rPr>
          <w:rFonts w:asciiTheme="minorEastAsia" w:eastAsiaTheme="minorEastAsia" w:hAnsiTheme="minorEastAsia" w:cs="Tahoma"/>
          <w:color w:val="545454"/>
          <w:sz w:val="24"/>
          <w:szCs w:val="24"/>
          <w:shd w:val="clear" w:color="auto" w:fill="F5F9FA"/>
        </w:rPr>
        <w:t xml:space="preserve">　　桥梁分公司将立足华南，面向全国突出桥梁主业，兼顾公路、市政、水工等业务。按照集团公司要求，桥梁分公司要用一年左右的时间，达到年度新签合同额15亿，完成年度产值10亿元，人员规模达到500人左右。</w:t>
      </w:r>
      <w:r w:rsidRPr="00B626C0">
        <w:rPr>
          <w:rFonts w:asciiTheme="minorEastAsia" w:eastAsiaTheme="minorEastAsia" w:hAnsiTheme="minorEastAsia" w:cs="Tahoma"/>
          <w:color w:val="545454"/>
          <w:sz w:val="24"/>
          <w:szCs w:val="24"/>
        </w:rPr>
        <w:br/>
      </w:r>
      <w:r w:rsidRPr="00B626C0">
        <w:rPr>
          <w:rFonts w:asciiTheme="minorEastAsia" w:eastAsiaTheme="minorEastAsia" w:hAnsiTheme="minorEastAsia" w:cs="Tahoma"/>
          <w:color w:val="545454"/>
          <w:sz w:val="24"/>
          <w:szCs w:val="24"/>
          <w:shd w:val="clear" w:color="auto" w:fill="F5F9FA"/>
        </w:rPr>
        <w:t xml:space="preserve">　　桥梁分公司将秉承“勇于跨越、追求卓越”的企业精神，遵循“效益为先、稳健经营、协调发展”的经营理念，依靠“科学决策、系统管理、持续改进”的管理方针，发扬“勤奋、务实、严谨、高效”的企业作风，勇于创新，敢于超越，锻造一支充满激情、和谐、进取精神的团队。站在新起点，谋求新发展，实现新跨越，桥梁分公司将凭借专业化的技术优势，拓宽经营领域，扩大市场份额，深化改革创新发展，坚定信心锐意进取，开创企业新局面。</w:t>
      </w:r>
    </w:p>
    <w:p w:rsidR="00B626C0" w:rsidRPr="00B626C0" w:rsidRDefault="00B626C0" w:rsidP="00B626C0">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cs="Tahoma" w:hint="eastAsia"/>
          <w:color w:val="545454"/>
          <w:sz w:val="24"/>
          <w:szCs w:val="24"/>
          <w:shd w:val="clear" w:color="auto" w:fill="F5F9FA"/>
        </w:rPr>
        <w:t>因工作需求现招聘：铁道工程专业、测量工程专业、土建工程检测专业、材料管理专业、电气自动化设备与安装、工程机械驾驶与维修专业。</w:t>
      </w:r>
    </w:p>
    <w:sectPr w:rsidR="00B626C0" w:rsidRPr="00B626C0"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B626C0"/>
    <w:rsid w:val="00323B43"/>
    <w:rsid w:val="003D37D8"/>
    <w:rsid w:val="004358AB"/>
    <w:rsid w:val="008B7726"/>
    <w:rsid w:val="00B626C0"/>
    <w:rsid w:val="00BE307F"/>
    <w:rsid w:val="00D076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dl</cp:lastModifiedBy>
  <cp:revision>1</cp:revision>
  <dcterms:created xsi:type="dcterms:W3CDTF">2019-03-12T03:20:00Z</dcterms:created>
  <dcterms:modified xsi:type="dcterms:W3CDTF">2019-03-12T03:30:00Z</dcterms:modified>
</cp:coreProperties>
</file>